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C8" w:rsidRDefault="00C16EC8" w:rsidP="004A2E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2E4A" w:rsidRPr="004A2E4A" w:rsidRDefault="004A2E4A" w:rsidP="00001B6F">
      <w:pPr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общеобразовательное учреждение Ростовской области «</w:t>
      </w:r>
      <w:proofErr w:type="spellStart"/>
      <w:r w:rsidRPr="004A2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Красносулинская</w:t>
      </w:r>
      <w:proofErr w:type="spellEnd"/>
      <w:r w:rsidRPr="004A2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школа-интернат спортивного профиля»</w:t>
      </w:r>
    </w:p>
    <w:p w:rsidR="004A2E4A" w:rsidRPr="004A2E4A" w:rsidRDefault="004A2E4A" w:rsidP="00001B6F">
      <w:pPr>
        <w:tabs>
          <w:tab w:val="left" w:pos="567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4A" w:rsidRPr="004A2E4A" w:rsidRDefault="004A2E4A" w:rsidP="00001B6F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</w:t>
      </w:r>
      <w:proofErr w:type="gramStart"/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                                                      </w:t>
      </w:r>
      <w:r w:rsidR="0000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proofErr w:type="gramEnd"/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2E4A" w:rsidRPr="004A2E4A" w:rsidRDefault="004A2E4A" w:rsidP="00001B6F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        </w:t>
      </w:r>
      <w:r w:rsidR="0000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ГБОУ РО «</w:t>
      </w:r>
      <w:proofErr w:type="spellStart"/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Красносулинская</w:t>
      </w:r>
      <w:proofErr w:type="spellEnd"/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протокол от </w:t>
      </w:r>
      <w:proofErr w:type="gramStart"/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>« 29</w:t>
      </w:r>
      <w:proofErr w:type="gramEnd"/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08. 2020 г.  №__        </w:t>
      </w:r>
      <w:r w:rsidR="0000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4A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 спортивного профиля»</w:t>
      </w:r>
    </w:p>
    <w:p w:rsidR="004A2E4A" w:rsidRPr="004A2E4A" w:rsidRDefault="004A2E4A" w:rsidP="00001B6F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00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____________Л.П. </w:t>
      </w:r>
      <w:proofErr w:type="spellStart"/>
      <w:r w:rsidRPr="004A2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Деревянченко</w:t>
      </w:r>
      <w:proofErr w:type="spellEnd"/>
    </w:p>
    <w:p w:rsidR="004A2E4A" w:rsidRPr="004A2E4A" w:rsidRDefault="00001B6F" w:rsidP="00001B6F">
      <w:pPr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2E4A" w:rsidRPr="004A2E4A" w:rsidRDefault="004A2E4A" w:rsidP="004A2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E4A" w:rsidRPr="004A2E4A" w:rsidRDefault="004A2E4A" w:rsidP="004A2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E4A" w:rsidRPr="004A2E4A" w:rsidRDefault="004A2E4A" w:rsidP="004A2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E4A" w:rsidRPr="004A2E4A" w:rsidRDefault="004A2E4A" w:rsidP="004A2E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4A" w:rsidRPr="004A2E4A" w:rsidRDefault="004A2E4A" w:rsidP="004A2E4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A2E4A" w:rsidRPr="004A2E4A" w:rsidRDefault="004A2E4A" w:rsidP="004A2E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kern w:val="3"/>
          <w:sz w:val="28"/>
          <w:szCs w:val="28"/>
          <w:lang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8434"/>
        </w:tabs>
        <w:suppressAutoHyphens/>
        <w:autoSpaceDE w:val="0"/>
        <w:autoSpaceDN w:val="0"/>
        <w:adjustRightInd w:val="0"/>
        <w:spacing w:before="197" w:after="0" w:line="240" w:lineRule="auto"/>
        <w:ind w:right="518"/>
        <w:jc w:val="center"/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zh-CN" w:bidi="hi-IN"/>
        </w:rPr>
      </w:pPr>
      <w:r w:rsidRPr="004A2E4A"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zh-CN" w:bidi="hi-IN"/>
        </w:rPr>
        <w:t xml:space="preserve">     </w:t>
      </w:r>
    </w:p>
    <w:p w:rsidR="004A2E4A" w:rsidRPr="004A2E4A" w:rsidRDefault="004A2E4A" w:rsidP="004A2E4A">
      <w:pPr>
        <w:widowControl w:val="0"/>
        <w:tabs>
          <w:tab w:val="left" w:leader="underscore" w:pos="8434"/>
        </w:tabs>
        <w:suppressAutoHyphens/>
        <w:autoSpaceDE w:val="0"/>
        <w:autoSpaceDN w:val="0"/>
        <w:adjustRightInd w:val="0"/>
        <w:spacing w:before="197" w:after="0" w:line="240" w:lineRule="auto"/>
        <w:ind w:right="518"/>
        <w:jc w:val="center"/>
        <w:rPr>
          <w:rFonts w:ascii="Times New Roman" w:eastAsia="SimSun" w:hAnsi="Times New Roman" w:cs="Arial"/>
          <w:b/>
          <w:color w:val="000000"/>
          <w:kern w:val="3"/>
          <w:sz w:val="32"/>
          <w:szCs w:val="32"/>
          <w:lang w:eastAsia="zh-CN" w:bidi="hi-IN"/>
        </w:rPr>
      </w:pPr>
      <w:r w:rsidRPr="004A2E4A"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zh-CN" w:bidi="hi-IN"/>
        </w:rPr>
        <w:t xml:space="preserve">  </w:t>
      </w:r>
      <w:r w:rsidRPr="004A2E4A">
        <w:rPr>
          <w:rFonts w:ascii="Times New Roman" w:eastAsia="SimSun" w:hAnsi="Times New Roman" w:cs="Arial"/>
          <w:b/>
          <w:color w:val="000000"/>
          <w:kern w:val="3"/>
          <w:sz w:val="32"/>
          <w:szCs w:val="32"/>
          <w:lang w:eastAsia="zh-CN" w:bidi="hi-IN"/>
        </w:rPr>
        <w:t>по геометрии</w:t>
      </w:r>
    </w:p>
    <w:p w:rsidR="004A2E4A" w:rsidRPr="004A2E4A" w:rsidRDefault="004A2E4A" w:rsidP="004A2E4A">
      <w:pPr>
        <w:widowControl w:val="0"/>
        <w:tabs>
          <w:tab w:val="left" w:leader="underscore" w:pos="8558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8558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8558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8558"/>
        </w:tabs>
        <w:suppressAutoHyphens/>
        <w:autoSpaceDE w:val="0"/>
        <w:autoSpaceDN w:val="0"/>
        <w:adjustRightInd w:val="0"/>
        <w:spacing w:before="10" w:after="0" w:line="240" w:lineRule="auto"/>
        <w:outlineLvl w:val="0"/>
        <w:rPr>
          <w:rFonts w:ascii="Times New Roman" w:eastAsia="SimSun" w:hAnsi="Times New Roman" w:cs="Arial"/>
          <w:color w:val="000000"/>
          <w:kern w:val="3"/>
          <w:sz w:val="28"/>
          <w:szCs w:val="28"/>
          <w:u w:val="single"/>
          <w:lang w:eastAsia="zh-CN" w:bidi="hi-IN"/>
        </w:rPr>
      </w:pPr>
      <w:r w:rsidRPr="004A2E4A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Учитель Сухова Лариса Николаевна</w:t>
      </w:r>
    </w:p>
    <w:p w:rsidR="004A2E4A" w:rsidRPr="004A2E4A" w:rsidRDefault="004A2E4A" w:rsidP="004A2E4A">
      <w:pPr>
        <w:widowControl w:val="0"/>
        <w:suppressAutoHyphens/>
        <w:autoSpaceDE w:val="0"/>
        <w:autoSpaceDN w:val="0"/>
        <w:adjustRightInd w:val="0"/>
        <w:spacing w:before="202" w:after="0" w:line="240" w:lineRule="auto"/>
        <w:rPr>
          <w:rFonts w:ascii="Times New Roman" w:eastAsia="SimSun" w:hAnsi="Times New Roman" w:cs="Arial"/>
          <w:color w:val="000000"/>
          <w:kern w:val="3"/>
          <w:sz w:val="28"/>
          <w:szCs w:val="28"/>
          <w:u w:val="single"/>
          <w:lang w:eastAsia="zh-CN" w:bidi="hi-IN"/>
        </w:rPr>
      </w:pPr>
      <w:r w:rsidRPr="004A2E4A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>Класс 7</w:t>
      </w:r>
    </w:p>
    <w:p w:rsidR="004A2E4A" w:rsidRPr="004A2E4A" w:rsidRDefault="004A2E4A" w:rsidP="004A2E4A">
      <w:pPr>
        <w:widowControl w:val="0"/>
        <w:suppressAutoHyphens/>
        <w:autoSpaceDE w:val="0"/>
        <w:autoSpaceDN w:val="0"/>
        <w:adjustRightInd w:val="0"/>
        <w:spacing w:before="202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u w:val="single"/>
          <w:lang w:eastAsia="zh-CN" w:bidi="hi-IN"/>
        </w:rPr>
      </w:pPr>
      <w:r w:rsidRPr="004A2E4A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Количество часов в неделю </w:t>
      </w:r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2 часа</w:t>
      </w:r>
    </w:p>
    <w:p w:rsidR="004A2E4A" w:rsidRP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u w:val="single"/>
          <w:lang w:eastAsia="zh-CN"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u w:val="single"/>
          <w:lang w:eastAsia="zh-CN" w:bidi="hi-IN"/>
        </w:rPr>
      </w:pPr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Об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щее количество часов по плану 70</w:t>
      </w:r>
    </w:p>
    <w:p w:rsidR="004A2E4A" w:rsidRPr="00001B6F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Количество часов согласно календарному учебному графику, расписанию уроков и с учетом праздничных </w:t>
      </w:r>
      <w:r w:rsidRPr="00001B6F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дней 68 часов.</w:t>
      </w:r>
    </w:p>
    <w:p w:rsidR="004A2E4A" w:rsidRPr="004A2E4A" w:rsidRDefault="004A2E4A" w:rsidP="004A2E4A">
      <w:pPr>
        <w:widowControl w:val="0"/>
        <w:tabs>
          <w:tab w:val="left" w:pos="567"/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u w:val="single"/>
          <w:lang w:eastAsia="zh-CN"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Рабочая программа разработана </w:t>
      </w:r>
      <w:r w:rsidRPr="004A2E4A">
        <w:rPr>
          <w:rFonts w:ascii="Times New Roman" w:eastAsia="SimSun" w:hAnsi="Times New Roman" w:cs="Ari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с использованием   примерных программ</w:t>
      </w:r>
      <w:r w:rsidRPr="004A2E4A">
        <w:rPr>
          <w:rFonts w:ascii="Times New Roman" w:eastAsia="SimSun" w:hAnsi="Times New Roman" w:cs="Ari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по математике для общеобразовательных учреждений. </w:t>
      </w:r>
    </w:p>
    <w:p w:rsidR="004A2E4A" w:rsidRP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Учебник: Л.С.</w:t>
      </w:r>
      <w:r w:rsidR="00001B6F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proofErr w:type="spellStart"/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Атанасян</w:t>
      </w:r>
      <w:proofErr w:type="spellEnd"/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"Геометрия" для 7-9 классов общеобразовательных учреждений. </w:t>
      </w:r>
    </w:p>
    <w:p w:rsidR="004A2E4A" w:rsidRP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Срок реализации программы   20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22</w:t>
      </w:r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</w:t>
      </w:r>
      <w:proofErr w:type="gramStart"/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3 </w:t>
      </w:r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учебный</w:t>
      </w:r>
      <w:proofErr w:type="gramEnd"/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год</w:t>
      </w:r>
    </w:p>
    <w:p w:rsidR="00B049A8" w:rsidRPr="004A2E4A" w:rsidRDefault="00B049A8" w:rsidP="00B049A8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4A2E4A" w:rsidRPr="004A2E4A" w:rsidRDefault="004A2E4A" w:rsidP="00B049A8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4A2E4A" w:rsidRDefault="004A2E4A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proofErr w:type="spellStart"/>
      <w:r w:rsidRPr="004A2E4A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р.п.Горный</w:t>
      </w:r>
      <w:proofErr w:type="spellEnd"/>
    </w:p>
    <w:p w:rsidR="00B049A8" w:rsidRPr="00B049A8" w:rsidRDefault="00B049A8" w:rsidP="00B049A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0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049A8" w:rsidRPr="00B049A8" w:rsidRDefault="00B049A8" w:rsidP="00B049A8">
      <w:pPr>
        <w:keepNext/>
        <w:keepLines/>
        <w:widowControl w:val="0"/>
        <w:shd w:val="clear" w:color="auto" w:fill="FFFFFF"/>
        <w:suppressAutoHyphens/>
        <w:autoSpaceDN w:val="0"/>
        <w:spacing w:before="240" w:after="120" w:line="240" w:lineRule="atLeast"/>
        <w:textAlignment w:val="baseline"/>
        <w:outlineLvl w:val="2"/>
        <w:rPr>
          <w:rFonts w:ascii="LiberationSerif" w:eastAsia="Times New Roman" w:hAnsi="LiberationSerif" w:cs="Times New Roman"/>
          <w:b/>
          <w:color w:val="000000"/>
          <w:kern w:val="3"/>
          <w:lang w:eastAsia="ru-RU"/>
        </w:rPr>
      </w:pPr>
      <w:r w:rsidRPr="00B049A8">
        <w:rPr>
          <w:rFonts w:ascii="LiberationSerif" w:eastAsia="Times New Roman" w:hAnsi="LiberationSerif" w:cs="Times New Roman"/>
          <w:b/>
          <w:color w:val="000000"/>
          <w:kern w:val="3"/>
          <w:lang w:eastAsia="ru-RU"/>
        </w:rPr>
        <w:lastRenderedPageBreak/>
        <w:t xml:space="preserve">ОБЩАЯ ХАРАКТЕРИСТИКА УЧЕБНОГО </w:t>
      </w:r>
      <w:proofErr w:type="gramStart"/>
      <w:r w:rsidRPr="00B049A8">
        <w:rPr>
          <w:rFonts w:ascii="LiberationSerif" w:eastAsia="Times New Roman" w:hAnsi="LiberationSerif" w:cs="Times New Roman"/>
          <w:b/>
          <w:color w:val="000000"/>
          <w:kern w:val="3"/>
          <w:lang w:eastAsia="ru-RU"/>
        </w:rPr>
        <w:t>КУРСА  "</w:t>
      </w:r>
      <w:proofErr w:type="gramEnd"/>
      <w:r w:rsidRPr="00B049A8">
        <w:rPr>
          <w:rFonts w:ascii="LiberationSerif" w:eastAsia="Times New Roman" w:hAnsi="LiberationSerif" w:cs="Times New Roman"/>
          <w:b/>
          <w:color w:val="000000"/>
          <w:kern w:val="3"/>
          <w:lang w:eastAsia="ru-RU"/>
        </w:rPr>
        <w:t>ГЕОМЕТРИЯ"</w:t>
      </w:r>
    </w:p>
    <w:p w:rsidR="00B049A8" w:rsidRPr="00B049A8" w:rsidRDefault="00B049A8" w:rsidP="00B049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</w:t>
      </w: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lastRenderedPageBreak/>
        <w:t>человека.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049A8" w:rsidRPr="00B049A8" w:rsidRDefault="00B049A8" w:rsidP="00B049A8">
      <w:pPr>
        <w:keepNext/>
        <w:keepLines/>
        <w:widowControl w:val="0"/>
        <w:suppressAutoHyphens/>
        <w:autoSpaceDN w:val="0"/>
        <w:spacing w:before="240" w:after="120" w:line="240" w:lineRule="atLeast"/>
        <w:textAlignment w:val="baseline"/>
        <w:outlineLvl w:val="1"/>
        <w:rPr>
          <w:rFonts w:ascii="LiberationSerif" w:eastAsia="Times New Roman" w:hAnsi="LiberationSerif" w:cs="Times New Roman"/>
          <w:b/>
          <w:caps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b/>
          <w:caps/>
          <w:color w:val="000000"/>
          <w:kern w:val="3"/>
          <w:sz w:val="24"/>
          <w:szCs w:val="24"/>
          <w:lang w:eastAsia="ru-RU"/>
        </w:rPr>
        <w:t>ЦЕЛИ ИЗУЧЕНИЯ УЧЕБНОГО КУРСА "ГЕОМЕТРИЯ" 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gramStart"/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контр примеры</w:t>
      </w:r>
      <w:proofErr w:type="gramEnd"/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 xml:space="preserve">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 xml:space="preserve"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Дьедонне</w:t>
      </w:r>
      <w:proofErr w:type="spellEnd"/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B049A8" w:rsidRPr="00B049A8" w:rsidRDefault="00B049A8" w:rsidP="00B049A8">
      <w:pPr>
        <w:keepNext/>
        <w:keepLines/>
        <w:widowControl w:val="0"/>
        <w:suppressAutoHyphens/>
        <w:autoSpaceDN w:val="0"/>
        <w:spacing w:before="240" w:after="120" w:line="240" w:lineRule="atLeast"/>
        <w:textAlignment w:val="baseline"/>
        <w:outlineLvl w:val="1"/>
        <w:rPr>
          <w:rFonts w:ascii="LiberationSerif" w:eastAsia="Times New Roman" w:hAnsi="LiberationSerif" w:cs="Times New Roman"/>
          <w:b/>
          <w:caps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b/>
          <w:caps/>
          <w:color w:val="000000"/>
          <w:kern w:val="3"/>
          <w:sz w:val="24"/>
          <w:szCs w:val="24"/>
          <w:lang w:eastAsia="ru-RU"/>
        </w:rPr>
        <w:t>МЕСТО УЧЕБНОГО КУРСА В УЧЕБНОМ ПЛАНЕ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 xml:space="preserve">Согласно учебному плану в 7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 предусматривает изучение геометрии на базовом уровне, исходя из 68 учебных часов </w:t>
      </w: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lastRenderedPageBreak/>
        <w:t>в учебном году.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tabs>
          <w:tab w:val="left" w:pos="980"/>
        </w:tabs>
        <w:suppressAutoHyphens/>
        <w:autoSpaceDN w:val="0"/>
        <w:spacing w:after="0" w:line="240" w:lineRule="auto"/>
        <w:ind w:left="-394" w:right="20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  <w:t>1.1. Нормативно-правовые документы, на основании которых составлена программа</w:t>
      </w:r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- Федеральный закон от 29 декабря 2012 года N 273-ФЗ. «Об образовании в Российской Федерации»;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  <w:t>-</w:t>
      </w: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Федеральный закон от 29.12.2010 N 436-ФЗ (ред. от 01.07.2021) «О защите детей от информации, причиняющей вред их здоровью и развитию»;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- Приказ Минобрнауки России от 17.12.2010 № 1897 "Об утверждении федерального государственного образовательного стандарта основного общего образования";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- Приказ Министерства просвещения России от 31.05.2021 N 286 «Об утверждении федерального государственного образовательного стандарта основного общего образования»;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- 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- 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  <w:t>-</w:t>
      </w: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 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2021.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- Порядок организации и осуществления образовательной̆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</w:t>
      </w:r>
      <w:proofErr w:type="spellStart"/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No</w:t>
      </w:r>
      <w:proofErr w:type="spellEnd"/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115; </w:t>
      </w:r>
    </w:p>
    <w:p w:rsidR="00B049A8" w:rsidRPr="00B049A8" w:rsidRDefault="00B049A8" w:rsidP="00B049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- Санитарные правила и нормы СанПиН 1.2.3685-21</w:t>
      </w:r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«Гигиенические нормативы </w:t>
      </w:r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br/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B049A8" w:rsidRPr="00B049A8" w:rsidRDefault="00B049A8" w:rsidP="00B049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- Распоряжение Комитета по образованию Санкт-Петербурга от 15.04.2022 </w:t>
      </w:r>
      <w:proofErr w:type="spellStart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No</w:t>
      </w:r>
      <w:proofErr w:type="spellEnd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801-р «О формировании календарного учебного графика </w:t>
      </w:r>
      <w:proofErr w:type="spellStart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государственныхобразовательныхучреждений</w:t>
      </w:r>
      <w:proofErr w:type="spellEnd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Санкт-Петербурга, реализующих основные </w:t>
      </w:r>
      <w:proofErr w:type="spellStart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общеобразовательныепрограммы</w:t>
      </w:r>
      <w:proofErr w:type="spellEnd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, в 2022/2023 учебном году».</w:t>
      </w:r>
    </w:p>
    <w:p w:rsidR="00B049A8" w:rsidRPr="00B049A8" w:rsidRDefault="00B049A8" w:rsidP="00B049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5"/>
          <w:tab w:val="left" w:pos="10080"/>
          <w:tab w:val="left" w:pos="10800"/>
        </w:tabs>
        <w:suppressAutoHyphens/>
        <w:autoSpaceDN w:val="0"/>
        <w:spacing w:after="0" w:line="240" w:lineRule="auto"/>
        <w:ind w:left="189"/>
        <w:textAlignment w:val="baseline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  <w:t>1.2. Сведения о программе.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   Данная рабочая программа по геометрии определяет наиболее оптимальные и эффективные для данного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1.3. Обоснование выбора программы.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Геометрия относится к ряду учебных предметов, которые в Федеральном компоненте государственного стандарта определены как обязательные для изучения на этапе основного общего образования. Согласно учебному плану гимназии, рекомендациям Министерства образования Российской Федерации и наличию учебников в библиотеке, выбрана данная 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учебная программа и учебно-методический </w:t>
      </w:r>
      <w:proofErr w:type="spellStart"/>
      <w:proofErr w:type="gramStart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комплект:</w:t>
      </w: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Атанасян</w:t>
      </w:r>
      <w:proofErr w:type="spellEnd"/>
      <w:proofErr w:type="gramEnd"/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Л.С,   Бутузов В.Ф..  Геометрия 7-9 классы. М.; Просвещение, 2015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  <w:t>1.4. Определение места и роли предмета в овладении требований к уровню подготовки обучающихся.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Данный учебный курс по геометрии в полном объеме соответствует федеральным государственным образовательным стандартам.</w:t>
      </w:r>
    </w:p>
    <w:p w:rsidR="00B049A8" w:rsidRPr="00B049A8" w:rsidRDefault="00B049A8" w:rsidP="00B049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</w:t>
      </w:r>
      <w:proofErr w:type="spellStart"/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треугольника.Она</w:t>
      </w:r>
      <w:proofErr w:type="spellEnd"/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      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</w:t>
      </w:r>
      <w:proofErr w:type="gramStart"/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>изучаемого  материала</w:t>
      </w:r>
      <w:proofErr w:type="gramEnd"/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. Учащиеся должны овладеть приемами аналитико-синтетической деятельности при доказательстве теорем и решении задач.  Систематическое     изучение курса позволит начать работу </w:t>
      </w:r>
      <w:proofErr w:type="gramStart"/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>по  формированию</w:t>
      </w:r>
      <w:proofErr w:type="gramEnd"/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 представлений учащихся  о строении математической теории, обеспечит развитие  логического мышления учащихся. Изложение материала </w:t>
      </w:r>
      <w:proofErr w:type="gramStart"/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>характеризуется  постоянным</w:t>
      </w:r>
      <w:proofErr w:type="gramEnd"/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numPr>
          <w:ilvl w:val="1"/>
          <w:numId w:val="24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количестве учебных часов.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В соответствии с учебным планом, а также годовым календарным учебным графиком рабочая программа рассчитана на 2 учебных часа в неделю (68 часов в год). </w:t>
      </w:r>
    </w:p>
    <w:p w:rsidR="00B049A8" w:rsidRPr="00B049A8" w:rsidRDefault="00B049A8" w:rsidP="00B049A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049A8" w:rsidRPr="00B049A8" w:rsidRDefault="00B049A8" w:rsidP="00B049A8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B049A8">
        <w:rPr>
          <w:rFonts w:ascii="Times New Roman" w:eastAsia="Calibri" w:hAnsi="Times New Roman" w:cs="Times New Roman"/>
          <w:b/>
          <w:sz w:val="24"/>
        </w:rPr>
        <w:t>1.6. Формы организации образовательного процесса:</w:t>
      </w: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· основная форма — урок</w:t>
      </w: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· экскурсии</w:t>
      </w: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· проектная деятельность</w:t>
      </w: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· применение электронного обучения, дистанционных образовательных технологий 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</w:t>
      </w: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  <w:t xml:space="preserve"> 1.7. Технологии обучения.</w:t>
      </w:r>
    </w:p>
    <w:p w:rsidR="00B049A8" w:rsidRPr="00B049A8" w:rsidRDefault="00B049A8" w:rsidP="00B049A8">
      <w:pPr>
        <w:widowControl w:val="0"/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применения. На этапе углубления и расширения изученного материала новым будет использована </w:t>
      </w:r>
      <w:r w:rsidRPr="00B049A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технология проблемно-диалогического </w:t>
      </w:r>
      <w:proofErr w:type="gramStart"/>
      <w:r w:rsidRPr="00B049A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обучения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 которая</w:t>
      </w:r>
      <w:proofErr w:type="gramEnd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        Система уроков условна, но все же выделяются следующие виды: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Урок-лекция.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gramStart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Предполагаются  совместные</w:t>
      </w:r>
      <w:proofErr w:type="gramEnd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Комбинированный урок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предполагает выполнение работ и заданий разного вида.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    Урок–игра. 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 основе игровой деятельности учащиеся познают новое, закрепляют изученное, отрабатывают различные учебные навыки. 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Урок решения задач</w:t>
      </w:r>
      <w:r w:rsidRPr="00B049A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.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Урок-</w:t>
      </w:r>
      <w:proofErr w:type="spellStart"/>
      <w:proofErr w:type="gramStart"/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тест.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Тестирование</w:t>
      </w:r>
      <w:proofErr w:type="spellEnd"/>
      <w:proofErr w:type="gramEnd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проводится с целью диагностики пробелов знаний, контроля уровня обученности учащихся, тренировки технике тестирования. Тесты предлагаются как в </w:t>
      </w:r>
      <w:proofErr w:type="gramStart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печатном</w:t>
      </w:r>
      <w:proofErr w:type="gramEnd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так и в компьютерном варианте. Причем в компьютерном варианте всегда с ограничением времени.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Урок - самостоятельная работа</w:t>
      </w:r>
      <w:r w:rsidRPr="00B049A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  Предлагаются разные виды самостоятельных работ.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Урок - контрольная работа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Контроль знаний по пройденной теме.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На каждом уроке математики выделяется 8-10 минут для развития и совершенствования вычислительных навыков. Повторение на уроках проводится в следующих видах и формах: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повторение и контроль теоретического материала;</w:t>
      </w:r>
    </w:p>
    <w:p w:rsidR="00B049A8" w:rsidRPr="00B049A8" w:rsidRDefault="00B049A8" w:rsidP="00B049A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</w:t>
      </w:r>
      <w:proofErr w:type="gramStart"/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  анализ</w:t>
      </w:r>
      <w:proofErr w:type="gramEnd"/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задания;</w:t>
      </w:r>
    </w:p>
    <w:p w:rsidR="00B049A8" w:rsidRPr="00B049A8" w:rsidRDefault="00B049A8" w:rsidP="00B049A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счет;</w:t>
      </w:r>
    </w:p>
    <w:p w:rsidR="00B049A8" w:rsidRPr="00B049A8" w:rsidRDefault="00B049A8" w:rsidP="00B049A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диктант;</w:t>
      </w:r>
    </w:p>
    <w:p w:rsidR="00B049A8" w:rsidRPr="00B049A8" w:rsidRDefault="00B049A8" w:rsidP="00B049A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B049A8" w:rsidRPr="00B049A8" w:rsidRDefault="00B049A8" w:rsidP="00B049A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срезы.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Особое внимание уделяется повторению при проведении самостоятельных и контрольных работ. </w:t>
      </w: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  <w:t>1.8. Механизмы формирования ключевых компетенций.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ходе преподавания геометрии в 7 классе, работы над формированием у учащихся перечисленных в программе знаний и умений, следует обращать внимание не только на то, чтобы они овладевали умениями учебного характера, разнообразными способами деятельности, но и помочь в становлении устойчивого познавательного интереса к предмету, заложить основы жизненно важных компетенций: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ценностно-смысловой компетенции,   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общекультурная компетенция,           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учебно-познавательной компетенции,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информационной компетенции,            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коммуникативной компетенции,          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социально-трудовой компетенции,       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компетенции личностного самосовершенствования.</w:t>
      </w:r>
    </w:p>
    <w:p w:rsidR="00B049A8" w:rsidRPr="00B049A8" w:rsidRDefault="00B049A8" w:rsidP="00B049A8">
      <w:pPr>
        <w:widowControl w:val="0"/>
        <w:tabs>
          <w:tab w:val="left" w:pos="1300"/>
        </w:tabs>
        <w:suppressAutoHyphens/>
        <w:autoSpaceDN w:val="0"/>
        <w:spacing w:after="0" w:line="240" w:lineRule="auto"/>
        <w:ind w:left="709" w:right="93" w:hanging="425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Данные компетенции формируются через УУД.</w:t>
      </w:r>
    </w:p>
    <w:p w:rsidR="00B049A8" w:rsidRPr="00B049A8" w:rsidRDefault="00B049A8" w:rsidP="00B049A8">
      <w:pPr>
        <w:widowControl w:val="0"/>
        <w:tabs>
          <w:tab w:val="left" w:pos="13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Программа обеспечивает достижение следующих </w:t>
      </w: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целей и результатов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конце 7 класса: 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в направлении личностного развития: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lastRenderedPageBreak/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первоначального 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креативности мышления, инициативы, находчивости, активности при решении математических задач;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контролировать процесс и результат учебной математической деятельности;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формирования способности к эмоциональному восприятию математических объектов, задач, решений, рассуждений.</w:t>
      </w:r>
    </w:p>
    <w:p w:rsidR="00B049A8" w:rsidRPr="00B049A8" w:rsidRDefault="00B049A8" w:rsidP="00B049A8">
      <w:pPr>
        <w:widowControl w:val="0"/>
        <w:tabs>
          <w:tab w:val="left" w:pos="688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в метапредметном направлении: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способности самостоятельно планировать альтернативные пути достижения целей, осознанно выбирать наиболее эффективные способности решения учебных и познавательных задач;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осуществлять контроль по образцу и вносить необходимые коррективы;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устанавливать причинно-следственные связи, строить логические рассуждения, умозаключения (индуктивные, дедуктивные и по аналогии) и выводы;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работы: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формирования учебной и </w:t>
      </w:r>
      <w:proofErr w:type="spellStart"/>
      <w:r w:rsidRPr="00B049A8">
        <w:rPr>
          <w:rFonts w:ascii="Times New Roman" w:eastAsia="Calibri" w:hAnsi="Times New Roman" w:cs="Times New Roman"/>
          <w:sz w:val="24"/>
        </w:rPr>
        <w:t>общепользовательской</w:t>
      </w:r>
      <w:proofErr w:type="spellEnd"/>
      <w:r w:rsidRPr="00B049A8">
        <w:rPr>
          <w:rFonts w:ascii="Times New Roman" w:eastAsia="Calibri" w:hAnsi="Times New Roman" w:cs="Times New Roman"/>
          <w:sz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первоначального представления об идеях и о методах математики как универсальном языке науки и техники;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развития способности видеть математическую задачу в других дисциплинах, в окружающей жизни;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умения выдвигать гипотезы при решении учебных задач, понимания </w:t>
      </w:r>
      <w:r w:rsidRPr="00B049A8">
        <w:rPr>
          <w:rFonts w:ascii="Times New Roman" w:eastAsia="Calibri" w:hAnsi="Times New Roman" w:cs="Times New Roman"/>
          <w:sz w:val="24"/>
        </w:rPr>
        <w:lastRenderedPageBreak/>
        <w:t>необходимости их проверки;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понимания сущности алгоритмических предписаний и умение действовать в соответствии с предложенным алгоритмом;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способности планировать и осуществлять деятельность, направленную на решение задач исследовательского характера.</w:t>
      </w:r>
    </w:p>
    <w:p w:rsidR="00B049A8" w:rsidRPr="00B049A8" w:rsidRDefault="00B049A8" w:rsidP="00B049A8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</w:rPr>
      </w:pPr>
    </w:p>
    <w:p w:rsidR="00B049A8" w:rsidRPr="00B049A8" w:rsidRDefault="00B049A8" w:rsidP="00B049A8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</w:rPr>
      </w:pP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t>1.9. Виды и формы контроля.</w:t>
      </w: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Согласно Уставу ГБОУ Гимназии №61 и локальному акту образовательного учреждения основными видами контроля считать текущий (на каждом уроке), тематический (осуществляется в период изучения той или иной темы), промежуточный (ограничивается рамками четверти, полугодия), итоговый (в конце года).</w:t>
      </w: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Формами контроля являются: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зачет,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контрольная работа,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доклады, рефераты, сообщения,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моделирования и конструирования,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проектной и исследовательской деятельности учащихся,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рефлексия.</w:t>
      </w:r>
    </w:p>
    <w:p w:rsidR="00B049A8" w:rsidRPr="00B049A8" w:rsidRDefault="00B049A8" w:rsidP="00B049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КУРСА "ГЕОМЕТРИЯ" 7 класс</w:t>
      </w:r>
    </w:p>
    <w:p w:rsidR="00B049A8" w:rsidRPr="00B049A8" w:rsidRDefault="00B049A8" w:rsidP="00B049A8">
      <w:pPr>
        <w:widowControl w:val="0"/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Начальные геометрические сведения (12 часов)</w:t>
      </w:r>
    </w:p>
    <w:p w:rsidR="00B049A8" w:rsidRPr="00B049A8" w:rsidRDefault="00B049A8" w:rsidP="00B049A8">
      <w:pPr>
        <w:suppressAutoHyphens/>
        <w:spacing w:after="200" w:line="276" w:lineRule="auto"/>
        <w:ind w:firstLine="41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B049A8" w:rsidRPr="00B049A8" w:rsidRDefault="00B049A8" w:rsidP="00B049A8">
      <w:pPr>
        <w:suppressAutoHyphens/>
        <w:spacing w:after="200" w:line="276" w:lineRule="auto"/>
        <w:ind w:left="709" w:firstLine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:rsidR="00B049A8" w:rsidRPr="00B049A8" w:rsidRDefault="00B049A8" w:rsidP="00B049A8">
      <w:pPr>
        <w:suppressAutoHyphens/>
        <w:spacing w:after="200" w:line="276" w:lineRule="auto"/>
        <w:ind w:left="709" w:firstLine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представлений,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D66855" w:rsidRDefault="00D66855" w:rsidP="00B049A8">
      <w:pPr>
        <w:suppressAutoHyphens/>
        <w:spacing w:after="200" w:line="276" w:lineRule="auto"/>
        <w:ind w:left="709" w:hanging="425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66855" w:rsidRDefault="00D66855" w:rsidP="00B049A8">
      <w:pPr>
        <w:suppressAutoHyphens/>
        <w:spacing w:after="200" w:line="276" w:lineRule="auto"/>
        <w:ind w:left="709" w:hanging="425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49A8" w:rsidRPr="00B049A8" w:rsidRDefault="00B049A8" w:rsidP="00B049A8">
      <w:pPr>
        <w:suppressAutoHyphens/>
        <w:spacing w:after="200" w:line="276" w:lineRule="auto"/>
        <w:ind w:left="709" w:hanging="425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2. Треугольники (18 часов)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 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B049A8" w:rsidRPr="00B049A8" w:rsidRDefault="00B049A8" w:rsidP="00B049A8">
      <w:pPr>
        <w:suppressAutoHyphens/>
        <w:spacing w:after="200" w:line="276" w:lineRule="auto"/>
        <w:ind w:left="709" w:hanging="31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3. Параллельные прямые (13 часов)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85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Признаки параллельности прямых. Аксиома параллельных прямых. Свойства параллельных прямых. 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85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85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B049A8" w:rsidRPr="00B049A8" w:rsidRDefault="00B049A8" w:rsidP="00B049A8">
      <w:pPr>
        <w:suppressAutoHyphens/>
        <w:spacing w:after="200" w:line="276" w:lineRule="auto"/>
        <w:ind w:left="709" w:hanging="334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4. Соотношения между сторонами и углами треугольника (20 часов)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B049A8" w:rsidRPr="00B049A8" w:rsidRDefault="00B049A8" w:rsidP="00B049A8">
      <w:pPr>
        <w:suppressAutoHyphens/>
        <w:spacing w:after="200" w:line="276" w:lineRule="auto"/>
        <w:ind w:left="709" w:hanging="30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5. Повторение. Решение задач. Итоговый тест </w:t>
      </w:r>
      <w:r w:rsidR="00D66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(4 часа</w:t>
      </w:r>
      <w:r w:rsidRPr="00B049A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)</w:t>
      </w:r>
    </w:p>
    <w:p w:rsidR="00B049A8" w:rsidRPr="00B049A8" w:rsidRDefault="00B049A8" w:rsidP="00B0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A8" w:rsidRPr="00B049A8" w:rsidRDefault="00B049A8" w:rsidP="00B049A8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B0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РАБОЧЕЙ ПРОГРАММЫ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B049A8" w:rsidRPr="00B049A8" w:rsidRDefault="00B049A8" w:rsidP="00B049A8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курса «Геометрия» характеризуются: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  <w:t>Гражданское </w:t>
      </w: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духовно-нравственное воспитание: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</w:t>
      </w: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овладением простейшими навыками исследовательской деятельности.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Экологическое воспитание: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осознанием глобального характера экологических проблем и путей их решения.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049A8" w:rsidRPr="00B049A8" w:rsidRDefault="00B049A8" w:rsidP="00B049A8">
      <w:pPr>
        <w:widowControl w:val="0"/>
        <w:numPr>
          <w:ilvl w:val="0"/>
          <w:numId w:val="15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B049A8" w:rsidRPr="00B049A8" w:rsidRDefault="00B049A8" w:rsidP="00B049A8">
      <w:pPr>
        <w:widowControl w:val="0"/>
        <w:numPr>
          <w:ilvl w:val="0"/>
          <w:numId w:val="15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B049A8" w:rsidRPr="00B049A8" w:rsidRDefault="00B049A8" w:rsidP="00B049A8">
      <w:pPr>
        <w:widowControl w:val="0"/>
        <w:numPr>
          <w:ilvl w:val="0"/>
          <w:numId w:val="15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049A8" w:rsidRPr="00B049A8" w:rsidRDefault="00B049A8" w:rsidP="00B0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9A8" w:rsidRPr="00B049A8" w:rsidRDefault="00B049A8" w:rsidP="00B049A8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B049A8" w:rsidRPr="00B049A8" w:rsidRDefault="00B049A8" w:rsidP="00B049A8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Метапредметные результаты освоения программы учебного курса «Алгебра» характеризуются овладением универсальными </w:t>
      </w:r>
      <w:r w:rsidRPr="00B049A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познавательными </w:t>
      </w: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действиями, универсальными </w:t>
      </w:r>
      <w:r w:rsidRPr="00B049A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коммуникативными </w:t>
      </w: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действиями и универсальными </w:t>
      </w:r>
      <w:r w:rsidRPr="00B049A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регулятивными </w:t>
      </w: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действиями.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Универсальные </w:t>
      </w:r>
      <w:r w:rsidRPr="00B049A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познавательные </w:t>
      </w: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left="227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Базовые исследовательские действия:</w:t>
      </w:r>
    </w:p>
    <w:p w:rsidR="00B049A8" w:rsidRPr="00B049A8" w:rsidRDefault="00B049A8" w:rsidP="00B049A8">
      <w:pPr>
        <w:widowControl w:val="0"/>
        <w:numPr>
          <w:ilvl w:val="0"/>
          <w:numId w:val="18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49A8" w:rsidRPr="00B049A8" w:rsidRDefault="00B049A8" w:rsidP="00B049A8">
      <w:pPr>
        <w:widowControl w:val="0"/>
        <w:numPr>
          <w:ilvl w:val="0"/>
          <w:numId w:val="18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49A8" w:rsidRPr="00B049A8" w:rsidRDefault="00B049A8" w:rsidP="00B049A8">
      <w:pPr>
        <w:widowControl w:val="0"/>
        <w:numPr>
          <w:ilvl w:val="0"/>
          <w:numId w:val="18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49A8" w:rsidRPr="00B049A8" w:rsidRDefault="00B049A8" w:rsidP="00B049A8">
      <w:pPr>
        <w:widowControl w:val="0"/>
        <w:numPr>
          <w:ilvl w:val="0"/>
          <w:numId w:val="18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B049A8" w:rsidRPr="00B049A8" w:rsidRDefault="00B049A8" w:rsidP="00B049A8">
      <w:pPr>
        <w:widowControl w:val="0"/>
        <w:numPr>
          <w:ilvl w:val="0"/>
          <w:numId w:val="19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B049A8" w:rsidRPr="00B049A8" w:rsidRDefault="00B049A8" w:rsidP="00B049A8">
      <w:pPr>
        <w:widowControl w:val="0"/>
        <w:numPr>
          <w:ilvl w:val="0"/>
          <w:numId w:val="19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49A8" w:rsidRPr="00B049A8" w:rsidRDefault="00B049A8" w:rsidP="00B049A8">
      <w:pPr>
        <w:widowControl w:val="0"/>
        <w:numPr>
          <w:ilvl w:val="0"/>
          <w:numId w:val="19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49A8" w:rsidRPr="00B049A8" w:rsidRDefault="00B049A8" w:rsidP="00B049A8">
      <w:pPr>
        <w:widowControl w:val="0"/>
        <w:numPr>
          <w:ilvl w:val="0"/>
          <w:numId w:val="19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49A8" w:rsidRPr="00B049A8" w:rsidRDefault="00B049A8" w:rsidP="00B049A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B049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B04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обеспечивают сформированность социальных навыков обучающихся.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left="227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B049A8" w:rsidRPr="00B049A8" w:rsidRDefault="00B049A8" w:rsidP="00B049A8">
      <w:pPr>
        <w:widowControl w:val="0"/>
        <w:numPr>
          <w:ilvl w:val="0"/>
          <w:numId w:val="20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049A8" w:rsidRPr="00B049A8" w:rsidRDefault="00B049A8" w:rsidP="00B049A8">
      <w:pPr>
        <w:widowControl w:val="0"/>
        <w:numPr>
          <w:ilvl w:val="0"/>
          <w:numId w:val="20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049A8" w:rsidRPr="00B049A8" w:rsidRDefault="00B049A8" w:rsidP="00B049A8">
      <w:pPr>
        <w:widowControl w:val="0"/>
        <w:numPr>
          <w:ilvl w:val="0"/>
          <w:numId w:val="20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Сотрудничество:</w:t>
      </w:r>
    </w:p>
    <w:p w:rsidR="00B049A8" w:rsidRPr="00B049A8" w:rsidRDefault="00B049A8" w:rsidP="00B049A8">
      <w:pPr>
        <w:widowControl w:val="0"/>
        <w:numPr>
          <w:ilvl w:val="0"/>
          <w:numId w:val="21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B049A8" w:rsidRPr="00B049A8" w:rsidRDefault="00B049A8" w:rsidP="00B049A8">
      <w:pPr>
        <w:widowControl w:val="0"/>
        <w:numPr>
          <w:ilvl w:val="0"/>
          <w:numId w:val="21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049A8" w:rsidRPr="00B049A8" w:rsidRDefault="00B049A8" w:rsidP="00B049A8">
      <w:pPr>
        <w:widowControl w:val="0"/>
        <w:numPr>
          <w:ilvl w:val="0"/>
          <w:numId w:val="21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B049A8" w:rsidRPr="00B049A8" w:rsidRDefault="00B049A8" w:rsidP="00B049A8">
      <w:pPr>
        <w:widowControl w:val="0"/>
        <w:numPr>
          <w:ilvl w:val="0"/>
          <w:numId w:val="21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B049A8" w:rsidRPr="00B049A8" w:rsidRDefault="00B049A8" w:rsidP="00B049A8">
      <w:pPr>
        <w:widowControl w:val="0"/>
        <w:numPr>
          <w:ilvl w:val="0"/>
          <w:numId w:val="21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качество своего вклада в общий продукт по критериям, сформулированным участниками взаимодействия.</w:t>
      </w:r>
    </w:p>
    <w:p w:rsidR="00B049A8" w:rsidRPr="00B049A8" w:rsidRDefault="00B049A8" w:rsidP="00B049A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B049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B04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left="227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Самоконтроль:</w:t>
      </w:r>
    </w:p>
    <w:p w:rsidR="00B049A8" w:rsidRPr="00B049A8" w:rsidRDefault="00B049A8" w:rsidP="00B049A8">
      <w:pPr>
        <w:widowControl w:val="0"/>
        <w:numPr>
          <w:ilvl w:val="0"/>
          <w:numId w:val="22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B049A8" w:rsidRPr="00B049A8" w:rsidRDefault="00B049A8" w:rsidP="00B049A8">
      <w:pPr>
        <w:widowControl w:val="0"/>
        <w:numPr>
          <w:ilvl w:val="0"/>
          <w:numId w:val="22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49A8" w:rsidRPr="00B049A8" w:rsidRDefault="00B049A8" w:rsidP="00B049A8">
      <w:pPr>
        <w:widowControl w:val="0"/>
        <w:numPr>
          <w:ilvl w:val="0"/>
          <w:numId w:val="22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</w:t>
      </w:r>
    </w:p>
    <w:p w:rsidR="00B049A8" w:rsidRPr="00B049A8" w:rsidRDefault="00B049A8" w:rsidP="00B0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9A8" w:rsidRPr="00B049A8" w:rsidRDefault="00B049A8" w:rsidP="00B049A8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учебного курса «Геометрия» 7 класс должно обеспечивать достижение следующих предметных образовательных результатов: 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чертежи к геометрическим задачам.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логические рассуждения с использованием геометрических теорем.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задачи на клетчатой бумаге.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Пользоваться простейшими геометрическими неравенства ми, понимать их практический смысл.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основные геометрические построения с помощью циркуля и линейки</w:t>
      </w:r>
    </w:p>
    <w:p w:rsidR="00D66855" w:rsidRDefault="00D66855" w:rsidP="00B049A8">
      <w:pPr>
        <w:tabs>
          <w:tab w:val="left" w:pos="688"/>
        </w:tabs>
        <w:spacing w:before="120" w:after="120" w:line="240" w:lineRule="exact"/>
        <w:ind w:left="1418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9A8" w:rsidRPr="00B049A8" w:rsidRDefault="00B049A8" w:rsidP="00B049A8">
      <w:pPr>
        <w:tabs>
          <w:tab w:val="left" w:pos="688"/>
        </w:tabs>
        <w:spacing w:before="120" w:after="120" w:line="240" w:lineRule="exact"/>
        <w:ind w:left="1418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49A8">
        <w:rPr>
          <w:rFonts w:ascii="Times New Roman" w:eastAsia="Times New Roman" w:hAnsi="Times New Roman" w:cs="Times New Roman"/>
          <w:b/>
          <w:bCs/>
          <w:sz w:val="24"/>
          <w:szCs w:val="24"/>
        </w:rPr>
        <w:t>4. ТЕМАТИЧЕСКОЕ ПЛАНИРОВАНИРОВАНИЕ</w:t>
      </w:r>
    </w:p>
    <w:tbl>
      <w:tblPr>
        <w:tblpPr w:leftFromText="180" w:rightFromText="180" w:vertAnchor="text" w:horzAnchor="margin" w:tblpY="6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5001"/>
        <w:gridCol w:w="1524"/>
        <w:gridCol w:w="1488"/>
        <w:gridCol w:w="1275"/>
      </w:tblGrid>
      <w:tr w:rsidR="00B049A8" w:rsidRPr="00B049A8" w:rsidTr="004F18C4">
        <w:trPr>
          <w:trHeight w:val="554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Зачеты </w:t>
            </w:r>
          </w:p>
        </w:tc>
      </w:tr>
      <w:tr w:rsidR="00B049A8" w:rsidRPr="00B049A8" w:rsidTr="004F18C4">
        <w:trPr>
          <w:trHeight w:val="325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Начальные геометрические сведения.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B049A8" w:rsidRPr="00B049A8" w:rsidTr="004F18C4">
        <w:trPr>
          <w:trHeight w:val="258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Треугольники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B049A8" w:rsidRPr="00B049A8" w:rsidTr="004F18C4">
        <w:trPr>
          <w:trHeight w:val="405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Параллельные прямые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B049A8" w:rsidRPr="00B049A8" w:rsidTr="004F18C4">
        <w:trPr>
          <w:trHeight w:val="528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Соотношение между сторонами и углами треугольника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B049A8" w:rsidRPr="00B049A8" w:rsidTr="004F18C4">
        <w:trPr>
          <w:trHeight w:val="277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B049A8" w:rsidRPr="00B049A8" w:rsidTr="004F18C4">
        <w:trPr>
          <w:trHeight w:val="528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</w:tr>
    </w:tbl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Pr="004A2E4A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shd w:val="clear" w:color="auto" w:fill="FFFFFF"/>
        <w:suppressAutoHyphens/>
        <w:autoSpaceDN w:val="0"/>
        <w:spacing w:after="0" w:line="240" w:lineRule="auto"/>
        <w:ind w:right="41"/>
        <w:jc w:val="center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</w:p>
    <w:p w:rsidR="004A2E4A" w:rsidRPr="004A2E4A" w:rsidRDefault="004A2E4A" w:rsidP="004A2E4A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</w:pPr>
    </w:p>
    <w:p w:rsid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49A8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 xml:space="preserve">                </w:t>
      </w: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  </w:t>
      </w:r>
      <w:r w:rsidRPr="004A2E4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Календарно тематическое планирование учебного материала</w:t>
      </w:r>
    </w:p>
    <w:tbl>
      <w:tblPr>
        <w:tblStyle w:val="10"/>
        <w:tblpPr w:leftFromText="180" w:rightFromText="180" w:vertAnchor="text" w:horzAnchor="margin" w:tblpXSpec="center" w:tblpY="1457"/>
        <w:tblW w:w="8897" w:type="dxa"/>
        <w:tblLook w:val="0480" w:firstRow="0" w:lastRow="0" w:firstColumn="1" w:lastColumn="0" w:noHBand="0" w:noVBand="1"/>
      </w:tblPr>
      <w:tblGrid>
        <w:gridCol w:w="911"/>
        <w:gridCol w:w="4300"/>
        <w:gridCol w:w="1418"/>
        <w:gridCol w:w="1134"/>
        <w:gridCol w:w="1134"/>
      </w:tblGrid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№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Содержание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Количество часов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Дата по плану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Дата по факту</w:t>
            </w: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Прямая и отрезок 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Луч и угол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6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Сравнение отрезков и углов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9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Измерение отрезков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13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16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Измерение углов, 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20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23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Смежные и вертикальные углы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27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Перпендикулярные прямые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30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Перпендикулярные прямые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4.10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Подготовка к контрольной работе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7</w:t>
            </w:r>
            <w:r w:rsidR="004A2E4A"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33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Контрольная работа № 1 «Начальные геометрические сведения»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11</w:t>
            </w:r>
            <w:r w:rsidR="004A2E4A"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Треугольник. Первый признак равенства треугольников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14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 готовым чертежам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18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21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val="en-US" w:eastAsia="ar-SA"/>
              </w:rPr>
              <w:t>16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Перпендикуляр к прямой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val="en-US"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val="en-US"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25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Медианы, биссектрисы и высоты треугольника    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28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Свойства равнобедренного треугольника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11.11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15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proofErr w:type="gramStart"/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Второй  признак</w:t>
            </w:r>
            <w:proofErr w:type="gramEnd"/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равенства треугольников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18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22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proofErr w:type="gramStart"/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Второй  признак</w:t>
            </w:r>
            <w:proofErr w:type="gramEnd"/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равенства треугольников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25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29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Окружность. Построение циркулем и линейкой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6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Задачи на построение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9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Задачи на построение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13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16</w:t>
            </w:r>
            <w:r w:rsidR="004A2E4A"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Подготовка к контрольной работе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20</w:t>
            </w:r>
            <w:r w:rsidR="004A2E4A"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61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Контрольная работа № 2 «Треугольники»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23</w:t>
            </w:r>
            <w:r w:rsidR="004A2E4A"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Признаки параллельности двух прямых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27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Признаки параллельности двух прямых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30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Практические способы построения параллельных прямых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13.01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lastRenderedPageBreak/>
              <w:t>34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 теме «Признаки параллельности двух прямых»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17</w:t>
            </w:r>
            <w:r w:rsidR="004A2E4A" w:rsidRPr="004A2E4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Аксиомы геометрии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20</w:t>
            </w:r>
            <w:r w:rsidR="004A2E4A" w:rsidRPr="004A2E4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Аксиома параллельных прямых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24</w:t>
            </w:r>
            <w:r w:rsidR="004A2E4A"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27</w:t>
            </w:r>
            <w:r w:rsidR="004A2E4A" w:rsidRPr="004A2E4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31</w:t>
            </w:r>
            <w:r w:rsidR="004A2E4A" w:rsidRPr="004A2E4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79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Углы с соответственными параллельными или перпендикулярными сторонами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3.02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 теме «Параллельные прямые»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7</w:t>
            </w:r>
            <w:r w:rsidR="004A2E4A" w:rsidRPr="004A2E4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 теме «Параллельные прямые»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  <w:r w:rsidR="004A2E4A" w:rsidRPr="004A2E4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667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Подготовка к контрольной работе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14</w:t>
            </w:r>
            <w:r w:rsidR="004A2E4A" w:rsidRPr="004A2E4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Контрольная работа №3 Параллельные прямые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17</w:t>
            </w:r>
            <w:r w:rsidR="004A2E4A" w:rsidRPr="004A2E4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Теорема о сумме углов треугольника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21</w:t>
            </w:r>
            <w:r w:rsidR="004A2E4A"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Сумма углов треугольника. 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28</w:t>
            </w:r>
            <w:r w:rsidR="004A2E4A"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3.03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7</w:t>
            </w:r>
            <w:r w:rsidR="004A2E4A"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Соотношения между сторонами и углами треугольника 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10</w:t>
            </w:r>
            <w:r w:rsidR="004A2E4A"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79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14</w:t>
            </w:r>
            <w:r w:rsidR="004A2E4A"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Неравенство треугольника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17</w:t>
            </w:r>
            <w:r w:rsidR="004A2E4A"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58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задач. Подготовка к контрольной работе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21</w:t>
            </w:r>
            <w:r w:rsidR="004A2E4A"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1183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Контрольная работа №4 Соотношения между сторонами и углами треугольника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24</w:t>
            </w:r>
            <w:r w:rsidR="004A2E4A" w:rsidRPr="004A2E4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Прямоугольные треугольники и некоторые их свойства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4</w:t>
            </w:r>
            <w:r w:rsidR="004A2E4A"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7.04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Признаки </w:t>
            </w:r>
            <w:proofErr w:type="gramStart"/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равенства  прямоугольных</w:t>
            </w:r>
            <w:proofErr w:type="gramEnd"/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треугольников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11</w:t>
            </w:r>
            <w:r w:rsidR="004A2E4A"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lastRenderedPageBreak/>
              <w:t>56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14.04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58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18</w:t>
            </w:r>
            <w:r w:rsidR="004A2E4A"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21.04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1"/>
                <w:u w:val="single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Построение треугольника по трем элементам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25</w:t>
            </w:r>
            <w:r w:rsidR="004A2E4A"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Построение треугольника по трем элементам 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28.04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на построение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2</w:t>
            </w:r>
            <w:r w:rsidR="004A2E4A"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Решение </w:t>
            </w:r>
            <w:proofErr w:type="gramStart"/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задач  Подготовка</w:t>
            </w:r>
            <w:proofErr w:type="gramEnd"/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к контрольной работе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12</w:t>
            </w:r>
            <w:r w:rsidR="004A2E4A"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904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Контрольная </w:t>
            </w:r>
            <w:proofErr w:type="gramStart"/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работа  №</w:t>
            </w:r>
            <w:proofErr w:type="gramEnd"/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5</w:t>
            </w:r>
            <w:r w:rsidRPr="004A2E4A">
              <w:rPr>
                <w:rFonts w:ascii="Times New Roman" w:eastAsia="SimSun" w:hAnsi="Times New Roman" w:cs="Times New Roman"/>
                <w:bCs/>
                <w:kern w:val="1"/>
                <w:lang w:val="en-US" w:eastAsia="ar-SA"/>
              </w:rPr>
              <w:t xml:space="preserve"> </w:t>
            </w: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Прямоугольные треугольники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16</w:t>
            </w:r>
            <w:r w:rsidR="004A2E4A" w:rsidRPr="004A2E4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723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65</w:t>
            </w:r>
          </w:p>
        </w:tc>
        <w:tc>
          <w:tcPr>
            <w:tcW w:w="4300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 теме «Начальные геометрические сведения»</w:t>
            </w:r>
          </w:p>
        </w:tc>
        <w:tc>
          <w:tcPr>
            <w:tcW w:w="1418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19</w:t>
            </w:r>
            <w:r w:rsidR="004A2E4A"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77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66</w:t>
            </w:r>
          </w:p>
        </w:tc>
        <w:tc>
          <w:tcPr>
            <w:tcW w:w="4300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Итоговая контрольная работа</w:t>
            </w:r>
          </w:p>
        </w:tc>
        <w:tc>
          <w:tcPr>
            <w:tcW w:w="1418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23</w:t>
            </w:r>
            <w:r w:rsidR="004A2E4A"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17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67</w:t>
            </w:r>
          </w:p>
        </w:tc>
        <w:tc>
          <w:tcPr>
            <w:tcW w:w="4300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  Анализ контрольной работы</w:t>
            </w:r>
          </w:p>
        </w:tc>
        <w:tc>
          <w:tcPr>
            <w:tcW w:w="1418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26</w:t>
            </w:r>
            <w:r w:rsidR="004A2E4A"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442213">
        <w:trPr>
          <w:trHeight w:val="46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68</w:t>
            </w:r>
          </w:p>
        </w:tc>
        <w:tc>
          <w:tcPr>
            <w:tcW w:w="4300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  Итоговое занятие</w:t>
            </w:r>
          </w:p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371785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30</w:t>
            </w:r>
            <w:r w:rsidR="004A2E4A"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</w:tbl>
    <w:p w:rsidR="004A2E4A" w:rsidRPr="004A2E4A" w:rsidRDefault="004A2E4A" w:rsidP="004A2E4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D5ED9" w:rsidRPr="003D5ED9" w:rsidRDefault="003D5ED9" w:rsidP="003D5ED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3D5ED9" w:rsidRPr="003D5ED9" w:rsidRDefault="003D5ED9" w:rsidP="003D5E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С. </w:t>
      </w:r>
      <w:proofErr w:type="spell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Ф. Бутузов. С. Б. Кадомцев, Э. Г. Позняк, И. И. Юдина Геометрия 7-9 класс. Учебник- М.: Просвещение, 2018</w:t>
      </w:r>
    </w:p>
    <w:p w:rsidR="003D5ED9" w:rsidRPr="003D5ED9" w:rsidRDefault="003D5ED9" w:rsidP="003D5E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Б.Г. Зив, В.М. Мейер. Дидактические материалы по геометрии для 7 класса- М. Просвещение, 2018.</w:t>
      </w:r>
    </w:p>
    <w:p w:rsidR="003D5ED9" w:rsidRPr="003D5ED9" w:rsidRDefault="003D5ED9" w:rsidP="003D5E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В.Ф. Бутузов, Ю.А. Глазков, И.И. Юдина. Рабочая тетрадь по геометрии для 7 класса. – </w:t>
      </w:r>
      <w:proofErr w:type="gram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gram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,2018.</w:t>
      </w:r>
    </w:p>
    <w:p w:rsidR="003D5ED9" w:rsidRPr="003D5ED9" w:rsidRDefault="003D5ED9" w:rsidP="003D5E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Н.Ф. Гаврилова Поурочные разработки по геометрии, 7 класс, Москва, Вако, 2010</w:t>
      </w:r>
    </w:p>
    <w:p w:rsidR="003D5ED9" w:rsidRPr="003D5ED9" w:rsidRDefault="003D5ED9" w:rsidP="003D5E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Изучение геометрии в 7,8,9 классе: методические рекомендации: книга для учителя. М. Просвещение, 2012</w:t>
      </w:r>
    </w:p>
    <w:p w:rsidR="003D5ED9" w:rsidRPr="003D5ED9" w:rsidRDefault="003D5ED9" w:rsidP="003D5E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Мищенко. Геометрия: тематические тесты: 7 класс. М. Просвещение. 2018</w:t>
      </w:r>
    </w:p>
    <w:p w:rsidR="003D5ED9" w:rsidRDefault="003D5ED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раздел содержит пакет контрольно- измерительных материалов (контрольных работ, тестов по классам и по темам) в программе. Программы общеобразовательных </w:t>
      </w: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учреждений. Геометрия 7-9 классы, </w:t>
      </w:r>
      <w:proofErr w:type="gram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gram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«Просвещение» 2008г. Составитель: Т.А. </w:t>
      </w:r>
      <w:proofErr w:type="spell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Авторы Л.С. </w:t>
      </w:r>
      <w:proofErr w:type="spell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</w:t>
      </w:r>
      <w:proofErr w:type="gram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.Бутузов</w:t>
      </w:r>
      <w:proofErr w:type="gram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С.Б. Кадомцев и др. Программа по геометрии стр. 21-28</w:t>
      </w:r>
      <w:r w:rsidR="006A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 xml:space="preserve"> ОБЯЗАТЕЛЬНЫЕ УЧЕБНЫЕ МАТЕРИАЛЫ ДЛЯ УЧЕНИКА Мерзляк А.Г.; Полонский В.Б.; Якир М.С.; под редакцией Подольского В.Е.; Геометрия; 7 класс</w:t>
      </w:r>
      <w:proofErr w:type="gramStart"/>
      <w:r w:rsidRPr="006A2059">
        <w:rPr>
          <w:rFonts w:ascii="Times New Roman" w:hAnsi="Times New Roman" w:cs="Times New Roman"/>
          <w:sz w:val="24"/>
          <w:szCs w:val="24"/>
        </w:rPr>
        <w:t>; ;</w:t>
      </w:r>
      <w:proofErr w:type="gramEnd"/>
      <w:r w:rsidRPr="006A2059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"Издательский центр ВЕНТАНА-ГРАФ"; Акционерное; общество "Издательство Просвещение";; Введите свой вариант:</w:t>
      </w: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 xml:space="preserve"> МЕТОДИЧЕСКИЕ МАТЕРИАЛЫ ДЛЯ УЧИТЕЛЯ Мерзляк А.Г., Полонский В.Б., Якир М.С.; под редакцией Подольского В.Е., Геометрия,7 класс, Общество с ограниченной ответственностью "Издательский центр ВЕНТАНА-ГРАФ"; Акционерное общество "Издательство Просвещение"; </w:t>
      </w: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2E4A" w:rsidRPr="00CC03A7" w:rsidRDefault="006A2059" w:rsidP="00CC03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059">
        <w:rPr>
          <w:rFonts w:ascii="Times New Roman" w:hAnsi="Times New Roman" w:cs="Times New Roman"/>
          <w:sz w:val="24"/>
          <w:szCs w:val="24"/>
        </w:rPr>
        <w:t xml:space="preserve">ЦИФРОВЫЕ ОБРАЗОВАТЕЛЬНЫЕ РЕСУРСЫ И РЕСУРСЫ СЕТИ ИНТЕРНЕТ https://resh.edu.ru/subject/17/7/ </w:t>
      </w:r>
      <w:r w:rsidR="00C16E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2059">
        <w:rPr>
          <w:rFonts w:ascii="Times New Roman" w:hAnsi="Times New Roman" w:cs="Times New Roman"/>
          <w:sz w:val="24"/>
          <w:szCs w:val="24"/>
        </w:rPr>
        <w:t>http://schoolcollection.edu.ru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Учебно-информационные материалы (перечень образовательных порталов по предмету (для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самостоятельной работы учащихся, для организации исследовательских и проектных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proofErr w:type="gramStart"/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):-</w:t>
      </w:r>
      <w:proofErr w:type="gramEnd"/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http://www.edu.ru/ - Федеральный портал «Российское образование».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http://window.edu.ru – Единое окно доступа к образовательным ресурсам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http://school-collection.edu.ru/ - Единая коллекция цифровых образовательных ресурсов.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http://fcior.edu.ru/ - Федеральный центр информационно-образовательных ресурсов.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http://www.edu.ru/db/portal/sites/res_page.htm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https://oge.sdamgia.ru/ - Образовательный портал для подготовки к экзаменам ОГЭ, ЕГЭ.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-мультимедийные средства (аудио-, видеоматериалы (видеоуроки, лабораторные работы и т.д.),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анимации, презентации, компьютерные тренажеры, программное обеспечение, электронные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учебники, словари).</w:t>
      </w:r>
    </w:p>
    <w:p w:rsidR="00CC03A7" w:rsidRPr="004A2E4A" w:rsidRDefault="00CC03A7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2E4A" w:rsidRPr="004A2E4A" w:rsidRDefault="004A2E4A" w:rsidP="004A2E4A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2E4A" w:rsidRPr="004A2E4A" w:rsidRDefault="004A2E4A" w:rsidP="004A2E4A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2E4A" w:rsidRPr="004A2E4A" w:rsidRDefault="004A2E4A" w:rsidP="004A2E4A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818"/>
      </w:tblGrid>
      <w:tr w:rsidR="004A2E4A" w:rsidRPr="004A2E4A" w:rsidTr="0044221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4A" w:rsidRPr="004A2E4A" w:rsidRDefault="004A2E4A" w:rsidP="004A2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E4A">
              <w:rPr>
                <w:rFonts w:ascii="Times New Roman" w:eastAsia="Calibri" w:hAnsi="Times New Roman"/>
                <w:sz w:val="28"/>
                <w:szCs w:val="28"/>
              </w:rPr>
              <w:t>СОГЛАСОВАНО</w:t>
            </w:r>
          </w:p>
          <w:p w:rsidR="004A2E4A" w:rsidRPr="004A2E4A" w:rsidRDefault="004A2E4A" w:rsidP="004A2E4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A2E4A">
              <w:rPr>
                <w:rFonts w:ascii="Times New Roman" w:eastAsia="Calibri" w:hAnsi="Times New Roman"/>
                <w:sz w:val="28"/>
                <w:szCs w:val="28"/>
              </w:rPr>
              <w:t>Заместитель директора по УР</w:t>
            </w:r>
          </w:p>
          <w:p w:rsidR="004A2E4A" w:rsidRPr="004A2E4A" w:rsidRDefault="004A2E4A" w:rsidP="004A2E4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A2E4A" w:rsidRPr="004A2E4A" w:rsidRDefault="004A2E4A" w:rsidP="004A2E4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A2E4A">
              <w:rPr>
                <w:rFonts w:ascii="Times New Roman" w:eastAsia="Calibri" w:hAnsi="Times New Roman"/>
                <w:sz w:val="28"/>
                <w:szCs w:val="28"/>
              </w:rPr>
              <w:t>______________</w:t>
            </w:r>
            <w:proofErr w:type="spellStart"/>
            <w:r w:rsidRPr="004A2E4A">
              <w:rPr>
                <w:rFonts w:ascii="Times New Roman" w:eastAsia="Calibri" w:hAnsi="Times New Roman"/>
                <w:sz w:val="28"/>
                <w:szCs w:val="28"/>
              </w:rPr>
              <w:t>Кичкина</w:t>
            </w:r>
            <w:proofErr w:type="spellEnd"/>
            <w:r w:rsidRPr="004A2E4A">
              <w:rPr>
                <w:rFonts w:ascii="Times New Roman" w:eastAsia="Calibri" w:hAnsi="Times New Roman"/>
                <w:sz w:val="28"/>
                <w:szCs w:val="28"/>
              </w:rPr>
              <w:t xml:space="preserve"> Н.В.</w:t>
            </w:r>
          </w:p>
          <w:p w:rsidR="004A2E4A" w:rsidRPr="004A2E4A" w:rsidRDefault="004A2E4A" w:rsidP="004A2E4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A2E4A">
              <w:rPr>
                <w:rFonts w:ascii="Times New Roman" w:eastAsia="Calibri" w:hAnsi="Times New Roman"/>
                <w:sz w:val="28"/>
                <w:szCs w:val="28"/>
              </w:rPr>
              <w:t>Подпись</w:t>
            </w:r>
          </w:p>
          <w:p w:rsidR="004A2E4A" w:rsidRPr="004A2E4A" w:rsidRDefault="004A2E4A" w:rsidP="004A2E4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A2E4A" w:rsidRPr="004A2E4A" w:rsidRDefault="004A2E4A" w:rsidP="004A2E4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A2E4A">
              <w:rPr>
                <w:rFonts w:ascii="Times New Roman" w:eastAsia="Calibri" w:hAnsi="Times New Roman"/>
                <w:sz w:val="28"/>
                <w:szCs w:val="28"/>
              </w:rPr>
              <w:t>________________20____года</w:t>
            </w:r>
          </w:p>
          <w:p w:rsidR="004A2E4A" w:rsidRPr="004A2E4A" w:rsidRDefault="004A2E4A" w:rsidP="004A2E4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F4625" w:rsidRDefault="009F4625"/>
    <w:sectPr w:rsidR="009F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452"/>
    <w:multiLevelType w:val="multilevel"/>
    <w:tmpl w:val="7AFA5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5246E"/>
    <w:multiLevelType w:val="multilevel"/>
    <w:tmpl w:val="B5644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647A8"/>
    <w:multiLevelType w:val="multilevel"/>
    <w:tmpl w:val="98B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B31D2"/>
    <w:multiLevelType w:val="multilevel"/>
    <w:tmpl w:val="16E0E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8292E"/>
    <w:multiLevelType w:val="multilevel"/>
    <w:tmpl w:val="E526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D9766C"/>
    <w:multiLevelType w:val="multilevel"/>
    <w:tmpl w:val="9A7AE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A7427"/>
    <w:multiLevelType w:val="multilevel"/>
    <w:tmpl w:val="7B2E3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6238D"/>
    <w:multiLevelType w:val="multilevel"/>
    <w:tmpl w:val="0D724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A573535"/>
    <w:multiLevelType w:val="multilevel"/>
    <w:tmpl w:val="E4CE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E5"/>
    <w:rsid w:val="00001B6F"/>
    <w:rsid w:val="00145AE5"/>
    <w:rsid w:val="00371785"/>
    <w:rsid w:val="003D5ED9"/>
    <w:rsid w:val="004A2E4A"/>
    <w:rsid w:val="006A2059"/>
    <w:rsid w:val="009F4625"/>
    <w:rsid w:val="00B049A8"/>
    <w:rsid w:val="00C16EC8"/>
    <w:rsid w:val="00CC03A7"/>
    <w:rsid w:val="00D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D9E6"/>
  <w15:chartTrackingRefBased/>
  <w15:docId w15:val="{A18F2EAB-F2BD-47E8-AB79-9724C49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2E4A"/>
  </w:style>
  <w:style w:type="paragraph" w:customStyle="1" w:styleId="Standard">
    <w:name w:val="Standard"/>
    <w:rsid w:val="004A2E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2E4A"/>
    <w:pPr>
      <w:spacing w:after="120"/>
    </w:pPr>
  </w:style>
  <w:style w:type="paragraph" w:customStyle="1" w:styleId="TableContents">
    <w:name w:val="Table Contents"/>
    <w:basedOn w:val="Standard"/>
    <w:rsid w:val="004A2E4A"/>
    <w:pPr>
      <w:suppressLineNumbers/>
    </w:pPr>
  </w:style>
  <w:style w:type="paragraph" w:styleId="a3">
    <w:name w:val="List Paragraph"/>
    <w:basedOn w:val="Standard"/>
    <w:qFormat/>
    <w:rsid w:val="004A2E4A"/>
    <w:pPr>
      <w:ind w:left="720"/>
    </w:pPr>
  </w:style>
  <w:style w:type="numbering" w:customStyle="1" w:styleId="WW8Num4">
    <w:name w:val="WW8Num4"/>
    <w:rsid w:val="004A2E4A"/>
  </w:style>
  <w:style w:type="table" w:customStyle="1" w:styleId="10">
    <w:name w:val="Сетка таблицы1"/>
    <w:basedOn w:val="a1"/>
    <w:next w:val="a4"/>
    <w:uiPriority w:val="59"/>
    <w:locked/>
    <w:rsid w:val="004A2E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A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A2E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6448</Words>
  <Characters>36757</Characters>
  <Application>Microsoft Office Word</Application>
  <DocSecurity>0</DocSecurity>
  <Lines>306</Lines>
  <Paragraphs>86</Paragraphs>
  <ScaleCrop>false</ScaleCrop>
  <Company/>
  <LinksUpToDate>false</LinksUpToDate>
  <CharactersWithSpaces>43119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2022-09-08T03:50:00Z</dcterms:created>
  <dcterms:modified xsi:type="dcterms:W3CDTF">2023-02-13T09:09:00Z</dcterms:modified>
</cp:coreProperties>
</file>